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仿宋_GB2312"/>
          <w:b/>
          <w:color w:val="000000"/>
          <w:sz w:val="28"/>
          <w:szCs w:val="28"/>
        </w:rPr>
      </w:pPr>
      <w:r>
        <w:rPr>
          <w:rFonts w:hint="eastAsia" w:ascii="宋体" w:hAnsi="宋体" w:eastAsia="宋体" w:cs="仿宋_GB2312"/>
          <w:b/>
          <w:color w:val="000000"/>
          <w:sz w:val="28"/>
          <w:szCs w:val="28"/>
          <w:lang w:val="en-US" w:eastAsia="zh-CN"/>
        </w:rPr>
        <w:t>附件1</w:t>
      </w:r>
      <w:r>
        <w:rPr>
          <w:rFonts w:hint="eastAsia" w:ascii="仿宋_GB2312" w:hAnsi="微软雅黑" w:eastAsia="仿宋_GB2312" w:cs="仿宋_GB2312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cs="仿宋_GB2312"/>
          <w:b/>
          <w:color w:val="000000"/>
          <w:sz w:val="28"/>
          <w:szCs w:val="28"/>
        </w:rPr>
        <w:t>书吧烘焙店选址位置示意图</w:t>
      </w:r>
    </w:p>
    <w:p>
      <w:pPr>
        <w:jc w:val="center"/>
        <w:rPr>
          <w:rFonts w:hint="eastAsia" w:ascii="宋体" w:hAnsi="宋体" w:cs="仿宋_GB2312"/>
          <w:b/>
          <w:color w:val="000000"/>
          <w:sz w:val="28"/>
          <w:szCs w:val="28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459105</wp:posOffset>
            </wp:positionV>
            <wp:extent cx="2774315" cy="3700145"/>
            <wp:effectExtent l="0" t="0" r="6985" b="14605"/>
            <wp:wrapSquare wrapText="bothSides"/>
            <wp:docPr id="1" name="图片 2" descr="4de75d2090d700aceb6ac7236205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4de75d2090d700aceb6ac7236205c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wMjY5M2ZmOTRmOWU1MzlkMDQ1YzBlNmEyYzg3NzgifQ=="/>
  </w:docVars>
  <w:rsids>
    <w:rsidRoot w:val="77967E7E"/>
    <w:rsid w:val="7796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2024-04-10T03:20:00Z</dcterms:created>
  <dc:creator>rnj</dc:creator>
  <cp:lastModifiedBy>rnj</cp:lastModifiedBy>
  <dcterms:modified xsi:type="dcterms:W3CDTF">2024-04-10T03:22:34Z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1F2725033E954DFE9C90BBE4DA15C242_11</vt:lpwstr>
  </property>
</Properties>
</file>